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C3BC3">
        <w:rPr>
          <w:rFonts w:ascii="Arial" w:eastAsia="Times New Roman" w:hAnsi="Arial" w:cs="Arial"/>
          <w:sz w:val="24"/>
          <w:szCs w:val="24"/>
          <w:lang w:eastAsia="pt-BR"/>
        </w:rPr>
        <w:t>ANEXO III</w:t>
      </w:r>
    </w:p>
    <w:p w:rsidR="001B3E13" w:rsidRPr="00DC3BC3" w:rsidRDefault="001B3E13" w:rsidP="001B3E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3BC3">
        <w:rPr>
          <w:rFonts w:ascii="Arial" w:eastAsia="Times New Roman" w:hAnsi="Arial" w:cs="Arial"/>
          <w:b/>
          <w:sz w:val="24"/>
          <w:szCs w:val="24"/>
          <w:lang w:eastAsia="pt-BR"/>
        </w:rPr>
        <w:t>RELAÇÃO DE EQUIPAMENTOS</w:t>
      </w:r>
    </w:p>
    <w:p w:rsidR="001B3E13" w:rsidRPr="00DC3BC3" w:rsidRDefault="001B3E13" w:rsidP="001B3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5"/>
        <w:gridCol w:w="2239"/>
      </w:tblGrid>
      <w:tr w:rsidR="001B3E13" w:rsidRPr="00DC3BC3" w:rsidTr="00111130">
        <w:tc>
          <w:tcPr>
            <w:tcW w:w="9180" w:type="dxa"/>
            <w:gridSpan w:val="3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3BC3">
              <w:rPr>
                <w:rFonts w:ascii="Arial" w:hAnsi="Arial" w:cs="Arial"/>
                <w:b/>
              </w:rPr>
              <w:t>ILUMINAÇÃO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ITEM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DESCRIÇÃO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QUANTIDADE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01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Mesa de Iluminação ETC – Express 48/96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01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02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Módulos de potência com 12 canais – 2000 w por canal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18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03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Elipsoidal 26° - ETC - 750w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10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04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Elipsoidal 36° - ETC - 750w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10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05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Elipsoidal 25 a 50º° - Telem - 1000w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06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06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Fresnel - Telem - 1000w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20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07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Plano Convexo - Telem - 1000w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2579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</w:t>
            </w:r>
            <w:r w:rsidR="00257950" w:rsidRPr="00DC3BC3">
              <w:rPr>
                <w:rFonts w:ascii="Arial" w:hAnsi="Arial" w:cs="Arial"/>
              </w:rPr>
              <w:t>3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08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PAR 64 – foco 2 - 1000w – 220 v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14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09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PAR 64 – foco 5 - 1000w – 220 v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20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11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Projetor de luz TX (</w:t>
            </w:r>
            <w:proofErr w:type="spellStart"/>
            <w:r w:rsidRPr="00DC3BC3">
              <w:rPr>
                <w:rFonts w:ascii="Arial" w:hAnsi="Arial" w:cs="Arial"/>
              </w:rPr>
              <w:t>Peam</w:t>
            </w:r>
            <w:proofErr w:type="spellEnd"/>
            <w:r w:rsidRPr="00DC3BC3">
              <w:rPr>
                <w:rFonts w:ascii="Arial" w:hAnsi="Arial" w:cs="Arial"/>
              </w:rPr>
              <w:t xml:space="preserve"> </w:t>
            </w:r>
            <w:proofErr w:type="spellStart"/>
            <w:r w:rsidRPr="00DC3BC3">
              <w:rPr>
                <w:rFonts w:ascii="Arial" w:hAnsi="Arial" w:cs="Arial"/>
              </w:rPr>
              <w:t>Beam</w:t>
            </w:r>
            <w:proofErr w:type="spellEnd"/>
            <w:r w:rsidRPr="00DC3BC3">
              <w:rPr>
                <w:rFonts w:ascii="Arial" w:hAnsi="Arial" w:cs="Arial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10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12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Canhão Seguidor – HTMI 1200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02</w:t>
            </w:r>
          </w:p>
        </w:tc>
      </w:tr>
      <w:tr w:rsidR="001B3E13" w:rsidRPr="00DC3BC3" w:rsidTr="00111130">
        <w:tc>
          <w:tcPr>
            <w:tcW w:w="846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13</w:t>
            </w: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 xml:space="preserve">Máquina de fumaça </w:t>
            </w:r>
          </w:p>
        </w:tc>
        <w:tc>
          <w:tcPr>
            <w:tcW w:w="2239" w:type="dxa"/>
            <w:shd w:val="clear" w:color="auto" w:fill="auto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BC3">
              <w:rPr>
                <w:rFonts w:ascii="Arial" w:hAnsi="Arial" w:cs="Arial"/>
              </w:rPr>
              <w:t>01</w:t>
            </w:r>
          </w:p>
        </w:tc>
      </w:tr>
    </w:tbl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8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999"/>
        <w:gridCol w:w="1666"/>
      </w:tblGrid>
      <w:tr w:rsidR="001B3E13" w:rsidRPr="00DC3BC3" w:rsidTr="00111130">
        <w:trPr>
          <w:trHeight w:val="567"/>
        </w:trPr>
        <w:tc>
          <w:tcPr>
            <w:tcW w:w="9084" w:type="dxa"/>
            <w:gridSpan w:val="3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SOM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9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som digital Yamaha LS9-32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som digital Yamaha 01V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P.A caixas de som Bose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Processador de Frequência Bose 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Processador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Audio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Digital DBX 260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Amplificador de Potência modelo Hot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Sound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2500 w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multifunção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At 6100, Áudio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 de Capitação de Graves, PRO 250, Áudio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Microfone, At 4040, Áudio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 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Microfone SM58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Kit com 7 de Microfone para bateria PGX 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Box passivo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Box ativo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,13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Microfone, At 3031, Áudio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Microfone, At 3035, Áudio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Microfone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tipo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shotgun, AT 815b, Audio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Microfone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tipo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shotgun, AT 4071, Audio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Technica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Monitor de Ativo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Leacs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600 w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Monitor de Passivo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Leacs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600 w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de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Microfonação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 fio PGX 24 -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58 de mão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de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Microfonação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 fio PGX 14/92 -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Head Set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Reprodutor de CD Duplo,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Denon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DN - 9000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Reprodutor de M.D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Pedestal c/ suporte para microfone tipo girafa, telescópio com pé de ferro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Processador de Efeito Yamaha modelo SPX 2000</w:t>
            </w:r>
          </w:p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Equalizador DBX modelo 2231</w:t>
            </w:r>
          </w:p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Compressor DBX modelo 166XL</w:t>
            </w:r>
          </w:p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Crossover Analógico modelo XR 4001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Caixa de sub 18” 850w para retorno bateria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Distribuidor se sinal para fone de ouvido marca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Beringer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modelo HA 8000. Total de 5 fones KOSS porta </w:t>
            </w:r>
            <w:proofErr w:type="gram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</w:t>
            </w:r>
            <w:proofErr w:type="gram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1B3E13" w:rsidRPr="00DC3BC3" w:rsidRDefault="001B3E13" w:rsidP="00111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Amplificador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Machine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2.5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Amplificador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Machine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4.0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Amplificador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Machine</w:t>
            </w:r>
            <w:proofErr w:type="spell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6.0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Caixas de médio, cada uma com 02 falantes de 12’’ </w:t>
            </w:r>
            <w:proofErr w:type="gram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corneta</w:t>
            </w:r>
            <w:proofErr w:type="gram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02 </w:t>
            </w:r>
            <w:proofErr w:type="spell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twiter</w:t>
            </w:r>
            <w:proofErr w:type="spellEnd"/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1B3E13" w:rsidRPr="00DC3BC3" w:rsidTr="00111130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Caixas de </w:t>
            </w:r>
            <w:proofErr w:type="gramStart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Grave</w:t>
            </w:r>
            <w:proofErr w:type="gramEnd"/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cada uma com 02 falantes de 18’’</w:t>
            </w:r>
          </w:p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</w:tbl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7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999"/>
        <w:gridCol w:w="1666"/>
      </w:tblGrid>
      <w:tr w:rsidR="001B3E13" w:rsidRPr="00DC3BC3" w:rsidTr="00111130">
        <w:trPr>
          <w:trHeight w:val="567"/>
        </w:trPr>
        <w:tc>
          <w:tcPr>
            <w:tcW w:w="9076" w:type="dxa"/>
            <w:gridSpan w:val="3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LINÓLEO</w:t>
            </w:r>
          </w:p>
        </w:tc>
      </w:tr>
      <w:tr w:rsidR="001B3E13" w:rsidRPr="00DC3BC3" w:rsidTr="00111130">
        <w:trPr>
          <w:trHeight w:val="567"/>
        </w:trPr>
        <w:tc>
          <w:tcPr>
            <w:tcW w:w="411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99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</w:t>
            </w:r>
          </w:p>
        </w:tc>
      </w:tr>
      <w:tr w:rsidR="001B3E13" w:rsidRPr="00DC3BC3" w:rsidTr="00111130">
        <w:trPr>
          <w:trHeight w:val="567"/>
        </w:trPr>
        <w:tc>
          <w:tcPr>
            <w:tcW w:w="411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Rosco, dupla face (preto/branco)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1B3E13" w:rsidRPr="00DC3BC3" w:rsidRDefault="001B3E13" w:rsidP="0011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3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</w:tbl>
    <w:p w:rsidR="001B3E13" w:rsidRPr="00DC3BC3" w:rsidRDefault="001B3E13" w:rsidP="001B3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49D2" w:rsidRPr="00DC3BC3" w:rsidRDefault="003549D2" w:rsidP="001B3E13">
      <w:pPr>
        <w:rPr>
          <w:rFonts w:ascii="Arial" w:hAnsi="Arial" w:cs="Arial"/>
        </w:rPr>
      </w:pPr>
    </w:p>
    <w:sectPr w:rsidR="003549D2" w:rsidRPr="00DC3BC3" w:rsidSect="003549D2">
      <w:head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5B" w:rsidRDefault="00197E5B" w:rsidP="003549D2">
      <w:pPr>
        <w:spacing w:after="0" w:line="240" w:lineRule="auto"/>
      </w:pPr>
      <w:r>
        <w:separator/>
      </w:r>
    </w:p>
  </w:endnote>
  <w:endnote w:type="continuationSeparator" w:id="0">
    <w:p w:rsidR="00197E5B" w:rsidRDefault="00197E5B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5B" w:rsidRDefault="00197E5B" w:rsidP="003549D2">
      <w:pPr>
        <w:spacing w:after="0" w:line="240" w:lineRule="auto"/>
      </w:pPr>
      <w:r>
        <w:separator/>
      </w:r>
    </w:p>
  </w:footnote>
  <w:footnote w:type="continuationSeparator" w:id="0">
    <w:p w:rsidR="00197E5B" w:rsidRDefault="00197E5B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B50D34" w:rsidP="003549D2">
    <w:pPr>
      <w:pStyle w:val="Cabealho"/>
    </w:pPr>
    <w:r w:rsidRPr="00B50D34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-450215</wp:posOffset>
          </wp:positionV>
          <wp:extent cx="7553325" cy="10694218"/>
          <wp:effectExtent l="0" t="0" r="0" b="0"/>
          <wp:wrapNone/>
          <wp:docPr id="1" name="Imagem 1" descr="\\10.63.1.21\Comunicacao\Impressos e Papelaria - Nova Marca 2021\Papel Timbrado\Artes para fundo WORD\CA 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Artes para fundo WORD\CA PALM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3640"/>
    <w:multiLevelType w:val="hybridMultilevel"/>
    <w:tmpl w:val="E940DD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0D11FD"/>
    <w:rsid w:val="00197E5B"/>
    <w:rsid w:val="001B3E13"/>
    <w:rsid w:val="00203803"/>
    <w:rsid w:val="00257950"/>
    <w:rsid w:val="002C3A6B"/>
    <w:rsid w:val="003549D2"/>
    <w:rsid w:val="00367461"/>
    <w:rsid w:val="004466B4"/>
    <w:rsid w:val="004903EF"/>
    <w:rsid w:val="005D5F60"/>
    <w:rsid w:val="0063683B"/>
    <w:rsid w:val="00757E4B"/>
    <w:rsid w:val="00910294"/>
    <w:rsid w:val="00B50D34"/>
    <w:rsid w:val="00CC1BBC"/>
    <w:rsid w:val="00DC3BC3"/>
    <w:rsid w:val="00EB3690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character" w:styleId="Hyperlink">
    <w:name w:val="Hyperlink"/>
    <w:basedOn w:val="Fontepargpadro"/>
    <w:uiPriority w:val="99"/>
    <w:semiHidden/>
    <w:unhideWhenUsed/>
    <w:rsid w:val="0063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Alessandra Britez</cp:lastModifiedBy>
  <cp:revision>2</cp:revision>
  <dcterms:created xsi:type="dcterms:W3CDTF">2023-03-20T12:43:00Z</dcterms:created>
  <dcterms:modified xsi:type="dcterms:W3CDTF">2023-03-20T12:43:00Z</dcterms:modified>
</cp:coreProperties>
</file>